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3021" w14:textId="77777777" w:rsidR="00AF2883" w:rsidRPr="00ED60F0" w:rsidRDefault="00AF2883" w:rsidP="00ED4B7E">
      <w:pPr>
        <w:suppressAutoHyphens/>
        <w:spacing w:after="120" w:line="240" w:lineRule="auto"/>
        <w:ind w:right="567"/>
        <w:rPr>
          <w:rFonts w:ascii="Arial" w:hAnsi="Arial" w:cs="Arial"/>
          <w:b/>
          <w:color w:val="0079BA"/>
          <w:sz w:val="44"/>
          <w:szCs w:val="44"/>
        </w:rPr>
      </w:pPr>
      <w:bookmarkStart w:id="0" w:name="_Hlk191298630"/>
      <w:bookmarkStart w:id="1" w:name="_Hlk191298772"/>
      <w:r w:rsidRPr="00ED60F0">
        <w:rPr>
          <w:rFonts w:ascii="Arial" w:hAnsi="Arial" w:cs="Arial"/>
          <w:b/>
          <w:color w:val="0079BA"/>
          <w:sz w:val="44"/>
          <w:szCs w:val="44"/>
        </w:rPr>
        <w:t>PRESSEMITTEILUNG</w:t>
      </w:r>
    </w:p>
    <w:p w14:paraId="67D1189C" w14:textId="2B94DBCF" w:rsidR="00AF2883" w:rsidRPr="00ED60F0" w:rsidRDefault="00FB720D" w:rsidP="00FB720D">
      <w:pPr>
        <w:tabs>
          <w:tab w:val="right" w:pos="8789"/>
        </w:tabs>
        <w:suppressAutoHyphens/>
        <w:spacing w:before="120" w:after="240" w:line="240" w:lineRule="auto"/>
        <w:rPr>
          <w:rFonts w:ascii="Arial" w:hAnsi="Arial" w:cs="Arial"/>
          <w:color w:val="000000"/>
          <w:sz w:val="36"/>
          <w:szCs w:val="36"/>
        </w:rPr>
      </w:pPr>
      <w:r w:rsidRPr="00FB720D">
        <w:rPr>
          <w:rFonts w:ascii="Arial" w:hAnsi="Arial" w:cs="Arial"/>
          <w:color w:val="000000"/>
          <w:sz w:val="28"/>
          <w:szCs w:val="28"/>
        </w:rPr>
        <w:t xml:space="preserve">Akkreditierung nach DIN EN ISO/IEC 17065: </w:t>
      </w:r>
      <w:r w:rsidRPr="00FB720D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="007E235C" w:rsidRPr="00B74E7A">
        <w:rPr>
          <w:rFonts w:ascii="Arial" w:hAnsi="Arial" w:cs="Arial"/>
          <w:color w:val="000000"/>
          <w:sz w:val="36"/>
          <w:szCs w:val="36"/>
        </w:rPr>
        <w:t>DAkkS</w:t>
      </w:r>
      <w:proofErr w:type="spellEnd"/>
      <w:r w:rsidR="007E235C" w:rsidRPr="00B74E7A">
        <w:rPr>
          <w:rFonts w:ascii="Arial" w:hAnsi="Arial" w:cs="Arial"/>
          <w:noProof/>
          <w:color w:val="000000"/>
          <w:sz w:val="36"/>
          <w:szCs w:val="36"/>
        </w:rPr>
        <w:t xml:space="preserve"> </w:t>
      </w:r>
      <w:r w:rsidR="00413317">
        <w:rPr>
          <w:rFonts w:ascii="Arial" w:hAnsi="Arial" w:cs="Arial"/>
          <w:color w:val="000000"/>
          <w:sz w:val="36"/>
          <w:szCs w:val="36"/>
        </w:rPr>
        <w:t>akkreditiert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B74E7A" w:rsidRPr="00B74E7A">
        <w:rPr>
          <w:rFonts w:ascii="Arial" w:hAnsi="Arial" w:cs="Arial"/>
          <w:color w:val="000000"/>
          <w:sz w:val="36"/>
          <w:szCs w:val="36"/>
        </w:rPr>
        <w:t>PlastCert</w:t>
      </w:r>
      <w:proofErr w:type="spellEnd"/>
      <w:r w:rsidR="00B74E7A" w:rsidRPr="00B74E7A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 xml:space="preserve">als </w:t>
      </w:r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Zertifizierungsstelle für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RecyClass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Recycling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Process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und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Recycled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Plastic</w:t>
      </w:r>
      <w:proofErr w:type="spellEnd"/>
      <w:r w:rsidR="00413317" w:rsidRPr="00413317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413317" w:rsidRPr="00413317">
        <w:rPr>
          <w:rFonts w:ascii="Arial" w:hAnsi="Arial" w:cs="Arial"/>
          <w:color w:val="000000"/>
          <w:sz w:val="36"/>
          <w:szCs w:val="36"/>
        </w:rPr>
        <w:t>Tracebility</w:t>
      </w:r>
      <w:proofErr w:type="spellEnd"/>
    </w:p>
    <w:p w14:paraId="3893607E" w14:textId="04A0E089" w:rsidR="00FB720D" w:rsidRDefault="00F82C5F" w:rsidP="00ED4B7E">
      <w:pPr>
        <w:spacing w:before="120" w:line="240" w:lineRule="auto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inline distT="0" distB="0" distL="0" distR="0" wp14:anchorId="2AD28F69" wp14:editId="7AE5197F">
            <wp:extent cx="5818909" cy="3762059"/>
            <wp:effectExtent l="0" t="0" r="0" b="0"/>
            <wp:docPr id="13455357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3571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831" cy="376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5274" w14:textId="123316F3" w:rsidR="00460BD4" w:rsidRPr="00D37FA1" w:rsidRDefault="00B74E7A" w:rsidP="00ED4B7E">
      <w:pPr>
        <w:spacing w:before="12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Das </w:t>
      </w:r>
      <w:proofErr w:type="spellStart"/>
      <w:r>
        <w:rPr>
          <w:i/>
          <w:iCs/>
          <w:sz w:val="22"/>
          <w:szCs w:val="22"/>
        </w:rPr>
        <w:t>PlastCert</w:t>
      </w:r>
      <w:proofErr w:type="spellEnd"/>
      <w:r>
        <w:rPr>
          <w:i/>
          <w:iCs/>
          <w:sz w:val="22"/>
          <w:szCs w:val="22"/>
        </w:rPr>
        <w:t>-Team freut sich über die o</w:t>
      </w:r>
      <w:r w:rsidRPr="00B74E7A">
        <w:rPr>
          <w:i/>
          <w:iCs/>
          <w:sz w:val="22"/>
          <w:szCs w:val="22"/>
        </w:rPr>
        <w:t xml:space="preserve">ffizielle Anerkennung </w:t>
      </w:r>
      <w:r w:rsidR="007E235C">
        <w:rPr>
          <w:i/>
          <w:iCs/>
          <w:sz w:val="22"/>
          <w:szCs w:val="22"/>
        </w:rPr>
        <w:t xml:space="preserve">der </w:t>
      </w:r>
      <w:proofErr w:type="spellStart"/>
      <w:r w:rsidR="007E235C" w:rsidRPr="007E235C">
        <w:rPr>
          <w:i/>
          <w:iCs/>
          <w:sz w:val="22"/>
          <w:szCs w:val="22"/>
        </w:rPr>
        <w:t>DAkkS</w:t>
      </w:r>
      <w:proofErr w:type="spellEnd"/>
      <w:r w:rsidR="007E235C" w:rsidRPr="007E235C">
        <w:rPr>
          <w:i/>
          <w:iCs/>
          <w:sz w:val="22"/>
          <w:szCs w:val="22"/>
        </w:rPr>
        <w:t xml:space="preserve"> </w:t>
      </w:r>
      <w:r w:rsidR="007E235C">
        <w:rPr>
          <w:i/>
          <w:iCs/>
          <w:sz w:val="22"/>
          <w:szCs w:val="22"/>
        </w:rPr>
        <w:t>als</w:t>
      </w:r>
      <w:r w:rsidRPr="00B74E7A">
        <w:rPr>
          <w:i/>
          <w:iCs/>
          <w:sz w:val="22"/>
          <w:szCs w:val="22"/>
        </w:rPr>
        <w:t xml:space="preserve"> </w:t>
      </w:r>
      <w:bookmarkStart w:id="2" w:name="_Hlk210167865"/>
      <w:r w:rsidRPr="00B74E7A">
        <w:rPr>
          <w:i/>
          <w:iCs/>
          <w:sz w:val="22"/>
          <w:szCs w:val="22"/>
        </w:rPr>
        <w:t>Zertifizierung</w:t>
      </w:r>
      <w:r w:rsidR="007E235C">
        <w:rPr>
          <w:i/>
          <w:iCs/>
          <w:sz w:val="22"/>
          <w:szCs w:val="22"/>
        </w:rPr>
        <w:t>sstelle für</w:t>
      </w:r>
      <w:r w:rsidR="00413317">
        <w:rPr>
          <w:i/>
          <w:iCs/>
          <w:sz w:val="22"/>
          <w:szCs w:val="22"/>
        </w:rPr>
        <w:t xml:space="preserve"> die</w:t>
      </w:r>
      <w:r w:rsidR="007E235C">
        <w:rPr>
          <w:i/>
          <w:iCs/>
          <w:sz w:val="22"/>
          <w:szCs w:val="22"/>
        </w:rPr>
        <w:t xml:space="preserve"> </w:t>
      </w:r>
      <w:proofErr w:type="spellStart"/>
      <w:r w:rsidR="00413317">
        <w:rPr>
          <w:i/>
          <w:iCs/>
          <w:sz w:val="22"/>
          <w:szCs w:val="22"/>
        </w:rPr>
        <w:t>RecyClass</w:t>
      </w:r>
      <w:proofErr w:type="spellEnd"/>
      <w:r w:rsidR="00413317">
        <w:rPr>
          <w:i/>
          <w:iCs/>
          <w:sz w:val="22"/>
          <w:szCs w:val="22"/>
        </w:rPr>
        <w:t xml:space="preserve"> Recycling </w:t>
      </w:r>
      <w:proofErr w:type="spellStart"/>
      <w:r w:rsidR="00413317">
        <w:rPr>
          <w:i/>
          <w:iCs/>
          <w:sz w:val="22"/>
          <w:szCs w:val="22"/>
        </w:rPr>
        <w:t>Process</w:t>
      </w:r>
      <w:proofErr w:type="spellEnd"/>
      <w:r w:rsidR="00413317">
        <w:rPr>
          <w:i/>
          <w:iCs/>
          <w:sz w:val="22"/>
          <w:szCs w:val="22"/>
        </w:rPr>
        <w:t xml:space="preserve"> und </w:t>
      </w:r>
      <w:proofErr w:type="spellStart"/>
      <w:r w:rsidR="00413317">
        <w:rPr>
          <w:i/>
          <w:iCs/>
          <w:sz w:val="22"/>
          <w:szCs w:val="22"/>
        </w:rPr>
        <w:t>Recycled</w:t>
      </w:r>
      <w:proofErr w:type="spellEnd"/>
      <w:r w:rsidR="00413317">
        <w:rPr>
          <w:i/>
          <w:iCs/>
          <w:sz w:val="22"/>
          <w:szCs w:val="22"/>
        </w:rPr>
        <w:t xml:space="preserve"> </w:t>
      </w:r>
      <w:proofErr w:type="spellStart"/>
      <w:r w:rsidR="00413317">
        <w:rPr>
          <w:i/>
          <w:iCs/>
          <w:sz w:val="22"/>
          <w:szCs w:val="22"/>
        </w:rPr>
        <w:t>Plastic</w:t>
      </w:r>
      <w:proofErr w:type="spellEnd"/>
      <w:r w:rsidR="00413317">
        <w:rPr>
          <w:i/>
          <w:iCs/>
          <w:sz w:val="22"/>
          <w:szCs w:val="22"/>
        </w:rPr>
        <w:t xml:space="preserve"> </w:t>
      </w:r>
      <w:proofErr w:type="spellStart"/>
      <w:r w:rsidR="00413317">
        <w:rPr>
          <w:i/>
          <w:iCs/>
          <w:sz w:val="22"/>
          <w:szCs w:val="22"/>
        </w:rPr>
        <w:t>Tracebility</w:t>
      </w:r>
      <w:bookmarkEnd w:id="2"/>
      <w:proofErr w:type="spellEnd"/>
      <w:r w:rsidR="00413317">
        <w:rPr>
          <w:i/>
          <w:iCs/>
          <w:sz w:val="22"/>
          <w:szCs w:val="22"/>
        </w:rPr>
        <w:t xml:space="preserve"> Zertifizierung</w:t>
      </w:r>
      <w:r w:rsidR="00460BD4" w:rsidRPr="00D37FA1">
        <w:rPr>
          <w:i/>
          <w:iCs/>
          <w:sz w:val="22"/>
          <w:szCs w:val="22"/>
        </w:rPr>
        <w:t>. © RIGK</w:t>
      </w:r>
    </w:p>
    <w:p w14:paraId="21C6009A" w14:textId="77777777" w:rsidR="00551045" w:rsidRDefault="00551045" w:rsidP="00551045">
      <w:pPr>
        <w:spacing w:before="240" w:after="120" w:line="274" w:lineRule="auto"/>
        <w:jc w:val="both"/>
        <w:rPr>
          <w:rFonts w:asciiTheme="minorBidi" w:hAnsiTheme="minorBidi"/>
        </w:rPr>
      </w:pPr>
      <w:bookmarkStart w:id="3" w:name="_Hlk191298688"/>
      <w:r w:rsidRPr="00C12F77">
        <w:rPr>
          <w:rFonts w:asciiTheme="minorBidi" w:hAnsiTheme="minorBidi"/>
        </w:rPr>
        <w:t xml:space="preserve">Wiesbaden, Oktober 2025 – </w:t>
      </w:r>
      <w:r>
        <w:rPr>
          <w:rFonts w:asciiTheme="minorBidi" w:hAnsiTheme="minorBidi"/>
        </w:rPr>
        <w:t>Anfang August</w:t>
      </w:r>
      <w:r w:rsidRPr="00C12F77">
        <w:rPr>
          <w:rFonts w:asciiTheme="minorBidi" w:hAnsiTheme="minorBidi"/>
        </w:rPr>
        <w:t xml:space="preserve"> 2025 hat die Deutsche Akkreditierungsstelle (</w:t>
      </w:r>
      <w:proofErr w:type="spellStart"/>
      <w:r w:rsidRPr="00C12F77">
        <w:rPr>
          <w:rFonts w:asciiTheme="minorBidi" w:hAnsiTheme="minorBidi"/>
        </w:rPr>
        <w:t>DAkkS</w:t>
      </w:r>
      <w:proofErr w:type="spellEnd"/>
      <w:r w:rsidRPr="00C12F77">
        <w:rPr>
          <w:rFonts w:asciiTheme="minorBidi" w:hAnsiTheme="minorBidi"/>
        </w:rPr>
        <w:t>)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PlastCert</w:t>
      </w:r>
      <w:proofErr w:type="spellEnd"/>
      <w:r>
        <w:rPr>
          <w:rFonts w:asciiTheme="minorBidi" w:hAnsiTheme="minorBidi"/>
        </w:rPr>
        <w:t>, eine Abteilung der RIGK GmbH,</w:t>
      </w:r>
      <w:r w:rsidRPr="00C12F77">
        <w:rPr>
          <w:rFonts w:asciiTheme="minorBidi" w:hAnsiTheme="minorBidi"/>
        </w:rPr>
        <w:t xml:space="preserve"> gemäß DIN EN ISO/IEC 17065 </w:t>
      </w:r>
      <w:r>
        <w:rPr>
          <w:rFonts w:asciiTheme="minorBidi" w:hAnsiTheme="minorBidi"/>
        </w:rPr>
        <w:t xml:space="preserve">offiziell </w:t>
      </w:r>
      <w:r w:rsidRPr="00C12F77">
        <w:rPr>
          <w:rFonts w:asciiTheme="minorBidi" w:hAnsiTheme="minorBidi"/>
        </w:rPr>
        <w:t>für die Zertifizierungsprogramme „</w:t>
      </w:r>
      <w:proofErr w:type="spellStart"/>
      <w:r w:rsidRPr="00C12F77">
        <w:rPr>
          <w:rFonts w:asciiTheme="minorBidi" w:hAnsiTheme="minorBidi"/>
        </w:rPr>
        <w:t>RecyClass</w:t>
      </w:r>
      <w:proofErr w:type="spellEnd"/>
      <w:r w:rsidRPr="00C12F77">
        <w:rPr>
          <w:rFonts w:asciiTheme="minorBidi" w:hAnsiTheme="minorBidi"/>
        </w:rPr>
        <w:t xml:space="preserve"> Recycling </w:t>
      </w:r>
      <w:proofErr w:type="spellStart"/>
      <w:r w:rsidRPr="00C12F77">
        <w:rPr>
          <w:rFonts w:asciiTheme="minorBidi" w:hAnsiTheme="minorBidi"/>
        </w:rPr>
        <w:t>Process</w:t>
      </w:r>
      <w:proofErr w:type="spellEnd"/>
      <w:r w:rsidRPr="00C12F77">
        <w:rPr>
          <w:rFonts w:asciiTheme="minorBidi" w:hAnsiTheme="minorBidi"/>
        </w:rPr>
        <w:t>“ und „</w:t>
      </w:r>
      <w:proofErr w:type="spellStart"/>
      <w:r w:rsidRPr="00C12F77">
        <w:rPr>
          <w:rFonts w:asciiTheme="minorBidi" w:hAnsiTheme="minorBidi"/>
        </w:rPr>
        <w:t>RecyClass</w:t>
      </w:r>
      <w:proofErr w:type="spellEnd"/>
      <w:r w:rsidRPr="00C12F77">
        <w:rPr>
          <w:rFonts w:asciiTheme="minorBidi" w:hAnsiTheme="minorBidi"/>
        </w:rPr>
        <w:t xml:space="preserve"> </w:t>
      </w:r>
      <w:proofErr w:type="spellStart"/>
      <w:r w:rsidRPr="00C12F77">
        <w:rPr>
          <w:rFonts w:asciiTheme="minorBidi" w:hAnsiTheme="minorBidi"/>
        </w:rPr>
        <w:t>Recycled</w:t>
      </w:r>
      <w:proofErr w:type="spellEnd"/>
      <w:r w:rsidRPr="00C12F77">
        <w:rPr>
          <w:rFonts w:asciiTheme="minorBidi" w:hAnsiTheme="minorBidi"/>
        </w:rPr>
        <w:t xml:space="preserve"> </w:t>
      </w:r>
      <w:proofErr w:type="spellStart"/>
      <w:r w:rsidRPr="00C12F77">
        <w:rPr>
          <w:rFonts w:asciiTheme="minorBidi" w:hAnsiTheme="minorBidi"/>
        </w:rPr>
        <w:t>Plastic</w:t>
      </w:r>
      <w:proofErr w:type="spellEnd"/>
      <w:r w:rsidRPr="00C12F77">
        <w:rPr>
          <w:rFonts w:asciiTheme="minorBidi" w:hAnsiTheme="minorBidi"/>
        </w:rPr>
        <w:t xml:space="preserve"> </w:t>
      </w:r>
      <w:proofErr w:type="spellStart"/>
      <w:r w:rsidRPr="00C12F77">
        <w:rPr>
          <w:rFonts w:asciiTheme="minorBidi" w:hAnsiTheme="minorBidi"/>
        </w:rPr>
        <w:t>Traceability</w:t>
      </w:r>
      <w:proofErr w:type="spellEnd"/>
      <w:r w:rsidRPr="00C12F77">
        <w:rPr>
          <w:rFonts w:asciiTheme="minorBidi" w:hAnsiTheme="minorBidi"/>
        </w:rPr>
        <w:t xml:space="preserve">“ akkreditiert. Auf der Basis dieser international anerkannten Norm unterstreicht die </w:t>
      </w:r>
      <w:proofErr w:type="spellStart"/>
      <w:r w:rsidRPr="00C12F77">
        <w:rPr>
          <w:rFonts w:asciiTheme="minorBidi" w:hAnsiTheme="minorBidi"/>
        </w:rPr>
        <w:t>DAkkS</w:t>
      </w:r>
      <w:proofErr w:type="spellEnd"/>
      <w:r w:rsidRPr="00C12F77">
        <w:rPr>
          <w:rFonts w:asciiTheme="minorBidi" w:hAnsiTheme="minorBidi"/>
        </w:rPr>
        <w:t xml:space="preserve"> damit die bereits etablierte Kompetenz von </w:t>
      </w:r>
      <w:proofErr w:type="spellStart"/>
      <w:r w:rsidRPr="00C12F77">
        <w:rPr>
          <w:rFonts w:asciiTheme="minorBidi" w:hAnsiTheme="minorBidi"/>
        </w:rPr>
        <w:t>PlastCert</w:t>
      </w:r>
      <w:proofErr w:type="spellEnd"/>
      <w:r w:rsidRPr="00C12F77">
        <w:rPr>
          <w:rFonts w:asciiTheme="minorBidi" w:hAnsiTheme="minorBidi"/>
        </w:rPr>
        <w:t xml:space="preserve"> bei der Zertifizierung von Kunststoffprodukten und Recyclingprozessen.</w:t>
      </w:r>
    </w:p>
    <w:p w14:paraId="4411CBD8" w14:textId="77777777" w:rsidR="00551045" w:rsidRDefault="00551045" w:rsidP="00551045">
      <w:pPr>
        <w:spacing w:before="240" w:after="120" w:line="274" w:lineRule="auto"/>
        <w:jc w:val="both"/>
        <w:rPr>
          <w:rFonts w:asciiTheme="minorBidi" w:hAnsiTheme="minorBidi"/>
        </w:rPr>
      </w:pPr>
      <w:r w:rsidRPr="00827A18">
        <w:rPr>
          <w:rFonts w:asciiTheme="minorBidi" w:hAnsiTheme="minorBidi"/>
        </w:rPr>
        <w:t xml:space="preserve">Die Akkreditierung durch die </w:t>
      </w:r>
      <w:proofErr w:type="spellStart"/>
      <w:r w:rsidRPr="00827A18">
        <w:rPr>
          <w:rFonts w:asciiTheme="minorBidi" w:hAnsiTheme="minorBidi"/>
        </w:rPr>
        <w:t>DAkkS</w:t>
      </w:r>
      <w:proofErr w:type="spellEnd"/>
      <w:r w:rsidRPr="00827A18">
        <w:rPr>
          <w:rFonts w:asciiTheme="minorBidi" w:hAnsiTheme="minorBidi"/>
        </w:rPr>
        <w:t xml:space="preserve"> stellt sicher, dass </w:t>
      </w:r>
      <w:proofErr w:type="spellStart"/>
      <w:r w:rsidRPr="00827A18">
        <w:rPr>
          <w:rFonts w:asciiTheme="minorBidi" w:hAnsiTheme="minorBidi"/>
        </w:rPr>
        <w:t>PlastCert</w:t>
      </w:r>
      <w:proofErr w:type="spellEnd"/>
      <w:r w:rsidRPr="00827A18">
        <w:rPr>
          <w:rFonts w:asciiTheme="minorBidi" w:hAnsiTheme="minorBidi"/>
        </w:rPr>
        <w:t xml:space="preserve"> als Zertifizierungsstelle höchste Standards in Kompetenz und Unparteilichkeit erfüllt. Sie fördert die kontinuierliche </w:t>
      </w:r>
      <w:r>
        <w:rPr>
          <w:rFonts w:asciiTheme="minorBidi" w:hAnsiTheme="minorBidi"/>
        </w:rPr>
        <w:t xml:space="preserve">Qualitätssicherung und </w:t>
      </w:r>
      <w:r w:rsidRPr="00827A18">
        <w:rPr>
          <w:rFonts w:asciiTheme="minorBidi" w:hAnsiTheme="minorBidi"/>
        </w:rPr>
        <w:t xml:space="preserve">Verbesserung </w:t>
      </w:r>
      <w:r>
        <w:rPr>
          <w:rFonts w:asciiTheme="minorBidi" w:hAnsiTheme="minorBidi"/>
        </w:rPr>
        <w:t>der</w:t>
      </w:r>
      <w:r w:rsidRPr="00827A1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Zertifizierungsprozesse</w:t>
      </w:r>
      <w:r w:rsidRPr="00827A18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>Das stärkt das</w:t>
      </w:r>
      <w:r w:rsidRPr="00827A18">
        <w:rPr>
          <w:rFonts w:asciiTheme="minorBidi" w:hAnsiTheme="minorBidi"/>
        </w:rPr>
        <w:t xml:space="preserve"> Vertrauen </w:t>
      </w:r>
      <w:r>
        <w:rPr>
          <w:rFonts w:asciiTheme="minorBidi" w:hAnsiTheme="minorBidi"/>
        </w:rPr>
        <w:t xml:space="preserve">in die Zertifizierungen durch </w:t>
      </w:r>
      <w:proofErr w:type="spellStart"/>
      <w:r>
        <w:rPr>
          <w:rFonts w:asciiTheme="minorBidi" w:hAnsiTheme="minorBidi"/>
        </w:rPr>
        <w:t>PlastCert</w:t>
      </w:r>
      <w:proofErr w:type="spellEnd"/>
      <w:r>
        <w:rPr>
          <w:rFonts w:asciiTheme="minorBidi" w:hAnsiTheme="minorBidi"/>
        </w:rPr>
        <w:t xml:space="preserve"> für die Produkte der zertifizierten Unternehmen und Käufer der zertifizierten Produkte.</w:t>
      </w:r>
    </w:p>
    <w:p w14:paraId="79C5E446" w14:textId="77777777" w:rsidR="00551045" w:rsidRPr="00FB720D" w:rsidRDefault="00551045" w:rsidP="00551045">
      <w:pPr>
        <w:spacing w:before="240" w:after="120" w:line="274" w:lineRule="auto"/>
        <w:jc w:val="both"/>
        <w:rPr>
          <w:rFonts w:asciiTheme="minorBidi" w:hAnsiTheme="minorBidi"/>
        </w:rPr>
      </w:pPr>
      <w:proofErr w:type="spellStart"/>
      <w:r w:rsidRPr="008E77C2">
        <w:rPr>
          <w:rFonts w:asciiTheme="minorBidi" w:hAnsiTheme="minorBidi"/>
        </w:rPr>
        <w:t>PlastCert</w:t>
      </w:r>
      <w:proofErr w:type="spellEnd"/>
      <w:r w:rsidRPr="008E77C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wurde durch die </w:t>
      </w:r>
      <w:proofErr w:type="spellStart"/>
      <w:r>
        <w:rPr>
          <w:rFonts w:asciiTheme="minorBidi" w:hAnsiTheme="minorBidi"/>
        </w:rPr>
        <w:t>DAkkS</w:t>
      </w:r>
      <w:proofErr w:type="spellEnd"/>
      <w:r w:rsidRPr="008E77C2">
        <w:rPr>
          <w:rFonts w:asciiTheme="minorBidi" w:hAnsiTheme="minorBidi"/>
        </w:rPr>
        <w:t xml:space="preserve"> akkreditiert für die Programme „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Recycling </w:t>
      </w:r>
      <w:proofErr w:type="spellStart"/>
      <w:r w:rsidRPr="008E77C2">
        <w:rPr>
          <w:rFonts w:asciiTheme="minorBidi" w:hAnsiTheme="minorBidi"/>
        </w:rPr>
        <w:t>Process</w:t>
      </w:r>
      <w:proofErr w:type="spellEnd"/>
      <w:r w:rsidRPr="008E77C2">
        <w:rPr>
          <w:rFonts w:asciiTheme="minorBidi" w:hAnsiTheme="minorBidi"/>
        </w:rPr>
        <w:t>“ und „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Recycled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Plastic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Traceability</w:t>
      </w:r>
      <w:proofErr w:type="spellEnd"/>
      <w:r w:rsidRPr="008E77C2">
        <w:rPr>
          <w:rFonts w:asciiTheme="minorBidi" w:hAnsiTheme="minorBidi"/>
        </w:rPr>
        <w:t xml:space="preserve">“. Die 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Recycling </w:t>
      </w:r>
      <w:proofErr w:type="spellStart"/>
      <w:r w:rsidRPr="008E77C2">
        <w:rPr>
          <w:rFonts w:asciiTheme="minorBidi" w:hAnsiTheme="minorBidi"/>
        </w:rPr>
        <w:t>Process</w:t>
      </w:r>
      <w:proofErr w:type="spellEnd"/>
      <w:r w:rsidRPr="008E77C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Zertifizierung</w:t>
      </w:r>
      <w:r w:rsidRPr="008E77C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weist</w:t>
      </w:r>
      <w:r w:rsidRPr="008E77C2">
        <w:rPr>
          <w:rFonts w:asciiTheme="minorBidi" w:hAnsiTheme="minorBidi"/>
        </w:rPr>
        <w:t xml:space="preserve"> die Rückverfolgbarkeit und Herkunft </w:t>
      </w:r>
      <w:r>
        <w:rPr>
          <w:rFonts w:asciiTheme="minorBidi" w:hAnsiTheme="minorBidi"/>
        </w:rPr>
        <w:t>von</w:t>
      </w:r>
      <w:r w:rsidRPr="008E77C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Kunststoffa</w:t>
      </w:r>
      <w:r w:rsidRPr="008E77C2">
        <w:rPr>
          <w:rFonts w:asciiTheme="minorBidi" w:hAnsiTheme="minorBidi"/>
        </w:rPr>
        <w:t>bfälle</w:t>
      </w:r>
      <w:r>
        <w:rPr>
          <w:rFonts w:asciiTheme="minorBidi" w:hAnsiTheme="minorBidi"/>
        </w:rPr>
        <w:t xml:space="preserve">n </w:t>
      </w:r>
      <w:r>
        <w:rPr>
          <w:rFonts w:asciiTheme="minorBidi" w:hAnsiTheme="minorBidi"/>
        </w:rPr>
        <w:lastRenderedPageBreak/>
        <w:t>innerhalb des Recyclingprozess nach.</w:t>
      </w:r>
      <w:r w:rsidRPr="008E77C2">
        <w:rPr>
          <w:rFonts w:asciiTheme="minorBidi" w:hAnsiTheme="minorBidi"/>
        </w:rPr>
        <w:t xml:space="preserve"> Die „</w:t>
      </w:r>
      <w:proofErr w:type="spellStart"/>
      <w:r w:rsidRPr="008E77C2">
        <w:rPr>
          <w:rFonts w:asciiTheme="minorBidi" w:hAnsiTheme="minorBidi"/>
        </w:rPr>
        <w:t>RecyClass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Recycled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Plastic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Traceability</w:t>
      </w:r>
      <w:proofErr w:type="spellEnd"/>
      <w:r w:rsidRPr="008E77C2">
        <w:rPr>
          <w:rFonts w:asciiTheme="minorBidi" w:hAnsiTheme="minorBidi"/>
        </w:rPr>
        <w:t xml:space="preserve"> </w:t>
      </w:r>
      <w:proofErr w:type="spellStart"/>
      <w:r w:rsidRPr="008E77C2">
        <w:rPr>
          <w:rFonts w:asciiTheme="minorBidi" w:hAnsiTheme="minorBidi"/>
        </w:rPr>
        <w:t>Certification</w:t>
      </w:r>
      <w:proofErr w:type="spellEnd"/>
      <w:r w:rsidRPr="008E77C2">
        <w:rPr>
          <w:rFonts w:asciiTheme="minorBidi" w:hAnsiTheme="minorBidi"/>
        </w:rPr>
        <w:t xml:space="preserve">“ gewährleistet die Rückverfolgbarkeit des </w:t>
      </w:r>
      <w:proofErr w:type="spellStart"/>
      <w:r w:rsidRPr="008E77C2">
        <w:rPr>
          <w:rFonts w:asciiTheme="minorBidi" w:hAnsiTheme="minorBidi"/>
        </w:rPr>
        <w:t>Rezyklatanteils</w:t>
      </w:r>
      <w:proofErr w:type="spellEnd"/>
      <w:r w:rsidRPr="008E77C2">
        <w:rPr>
          <w:rFonts w:asciiTheme="minorBidi" w:hAnsiTheme="minorBidi"/>
        </w:rPr>
        <w:t xml:space="preserve"> in Produkten entlang der gesamten Wertschöpfungskette</w:t>
      </w:r>
      <w:r>
        <w:rPr>
          <w:rFonts w:asciiTheme="minorBidi" w:hAnsiTheme="minorBidi"/>
        </w:rPr>
        <w:t xml:space="preserve"> und bestätigt den Post- und </w:t>
      </w:r>
      <w:proofErr w:type="spellStart"/>
      <w:r>
        <w:rPr>
          <w:rFonts w:asciiTheme="minorBidi" w:hAnsiTheme="minorBidi"/>
        </w:rPr>
        <w:t>PreConsumer</w:t>
      </w:r>
      <w:proofErr w:type="spellEnd"/>
      <w:r>
        <w:rPr>
          <w:rFonts w:asciiTheme="minorBidi" w:hAnsiTheme="minorBidi"/>
        </w:rPr>
        <w:t>-Anteil</w:t>
      </w:r>
      <w:r w:rsidRPr="008E77C2">
        <w:rPr>
          <w:rFonts w:asciiTheme="minorBidi" w:hAnsiTheme="minorBidi"/>
        </w:rPr>
        <w:t>. Die Zertifizierung</w:t>
      </w:r>
      <w:r>
        <w:rPr>
          <w:rFonts w:asciiTheme="minorBidi" w:hAnsiTheme="minorBidi"/>
        </w:rPr>
        <w:t>en</w:t>
      </w:r>
      <w:r w:rsidRPr="008E77C2">
        <w:rPr>
          <w:rFonts w:asciiTheme="minorBidi" w:hAnsiTheme="minorBidi"/>
        </w:rPr>
        <w:t xml:space="preserve"> ermöglich</w:t>
      </w:r>
      <w:r>
        <w:rPr>
          <w:rFonts w:asciiTheme="minorBidi" w:hAnsiTheme="minorBidi"/>
        </w:rPr>
        <w:t>en</w:t>
      </w:r>
      <w:r w:rsidRPr="008E77C2">
        <w:rPr>
          <w:rFonts w:asciiTheme="minorBidi" w:hAnsiTheme="minorBidi"/>
        </w:rPr>
        <w:t xml:space="preserve"> es Unternehmen, die Herkunft und den Anteil von recycelten Materialien in ihren Produkten transparent zu </w:t>
      </w:r>
      <w:r>
        <w:rPr>
          <w:rFonts w:asciiTheme="minorBidi" w:hAnsiTheme="minorBidi"/>
        </w:rPr>
        <w:t>kommunizieren und nachzuweisen</w:t>
      </w:r>
      <w:r w:rsidRPr="008E77C2">
        <w:rPr>
          <w:rFonts w:asciiTheme="minorBidi" w:hAnsiTheme="minorBidi"/>
        </w:rPr>
        <w:t>. Beide Programme sind konform mit den Normen EN 15343:2007 und ISO 22095:2020.</w:t>
      </w:r>
    </w:p>
    <w:p w14:paraId="37D34438" w14:textId="77777777" w:rsidR="00551045" w:rsidRPr="009E547C" w:rsidRDefault="00551045" w:rsidP="00551045">
      <w:pPr>
        <w:spacing w:after="240" w:line="274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Dazu </w:t>
      </w:r>
      <w:r w:rsidRPr="00B74E7A">
        <w:rPr>
          <w:rFonts w:asciiTheme="minorBidi" w:hAnsiTheme="minorBidi"/>
        </w:rPr>
        <w:t xml:space="preserve">Konstantin Humm, Manager der </w:t>
      </w:r>
      <w:proofErr w:type="spellStart"/>
      <w:r w:rsidRPr="00B74E7A">
        <w:rPr>
          <w:rFonts w:asciiTheme="minorBidi" w:hAnsiTheme="minorBidi"/>
        </w:rPr>
        <w:t>PlastCert</w:t>
      </w:r>
      <w:proofErr w:type="spellEnd"/>
      <w:r w:rsidRPr="00B74E7A">
        <w:rPr>
          <w:rFonts w:asciiTheme="minorBidi" w:hAnsiTheme="minorBidi"/>
        </w:rPr>
        <w:t>-Abteilung bei RIGK</w:t>
      </w:r>
      <w:r>
        <w:rPr>
          <w:rFonts w:asciiTheme="minorBidi" w:hAnsiTheme="minorBidi"/>
        </w:rPr>
        <w:t>:</w:t>
      </w:r>
      <w:r w:rsidRPr="00B74E7A">
        <w:rPr>
          <w:rFonts w:asciiTheme="minorBidi" w:hAnsiTheme="minorBidi"/>
        </w:rPr>
        <w:t xml:space="preserve"> „</w:t>
      </w:r>
      <w:r>
        <w:rPr>
          <w:rFonts w:asciiTheme="minorBidi" w:hAnsiTheme="minorBidi"/>
        </w:rPr>
        <w:t xml:space="preserve">Die </w:t>
      </w:r>
      <w:proofErr w:type="spellStart"/>
      <w:r w:rsidRPr="00B74E7A">
        <w:rPr>
          <w:rFonts w:asciiTheme="minorBidi" w:hAnsiTheme="minorBidi"/>
        </w:rPr>
        <w:t>DAkkS</w:t>
      </w:r>
      <w:proofErr w:type="spellEnd"/>
      <w:r w:rsidRPr="00B74E7A">
        <w:rPr>
          <w:rFonts w:asciiTheme="minorBidi" w:hAnsiTheme="minorBidi"/>
        </w:rPr>
        <w:t xml:space="preserve">-Akkreditierung </w:t>
      </w:r>
      <w:r>
        <w:rPr>
          <w:rFonts w:asciiTheme="minorBidi" w:hAnsiTheme="minorBidi"/>
        </w:rPr>
        <w:t xml:space="preserve">ist die </w:t>
      </w:r>
      <w:r w:rsidRPr="008E0428">
        <w:rPr>
          <w:rFonts w:asciiTheme="minorBidi" w:hAnsiTheme="minorBidi"/>
        </w:rPr>
        <w:t xml:space="preserve">offizielle Anerkennung unserer Arbeit als unabhängige Zertifizierungsstelle </w:t>
      </w:r>
      <w:r>
        <w:rPr>
          <w:rFonts w:asciiTheme="minorBidi" w:hAnsiTheme="minorBidi"/>
        </w:rPr>
        <w:t xml:space="preserve">und damit ein wichtiger </w:t>
      </w:r>
      <w:r w:rsidRPr="00B74E7A">
        <w:rPr>
          <w:rFonts w:asciiTheme="minorBidi" w:hAnsiTheme="minorBidi"/>
        </w:rPr>
        <w:t xml:space="preserve">Meilenstein für </w:t>
      </w:r>
      <w:r>
        <w:rPr>
          <w:rFonts w:asciiTheme="minorBidi" w:hAnsiTheme="minorBidi"/>
        </w:rPr>
        <w:t xml:space="preserve">uns. Sie bestätigt, </w:t>
      </w:r>
      <w:r w:rsidRPr="00B74E7A">
        <w:rPr>
          <w:rFonts w:asciiTheme="minorBidi" w:hAnsiTheme="minorBidi"/>
        </w:rPr>
        <w:t xml:space="preserve">dass </w:t>
      </w:r>
      <w:r>
        <w:rPr>
          <w:rFonts w:asciiTheme="minorBidi" w:hAnsiTheme="minorBidi"/>
        </w:rPr>
        <w:t xml:space="preserve">unsere </w:t>
      </w:r>
      <w:r w:rsidRPr="00B74E7A">
        <w:rPr>
          <w:rFonts w:asciiTheme="minorBidi" w:hAnsiTheme="minorBidi"/>
        </w:rPr>
        <w:t>Zertifizierungen und Prüfungen nach höchsten Qualitätsstandards erfolgen</w:t>
      </w:r>
      <w:r w:rsidRPr="008E0428">
        <w:t xml:space="preserve"> </w:t>
      </w:r>
      <w:r>
        <w:t xml:space="preserve">und </w:t>
      </w:r>
      <w:r w:rsidRPr="008E0428">
        <w:rPr>
          <w:rFonts w:asciiTheme="minorBidi" w:hAnsiTheme="minorBidi"/>
        </w:rPr>
        <w:t xml:space="preserve">stärkt </w:t>
      </w:r>
      <w:r>
        <w:rPr>
          <w:rFonts w:asciiTheme="minorBidi" w:hAnsiTheme="minorBidi"/>
        </w:rPr>
        <w:t xml:space="preserve">somit zusätzlich </w:t>
      </w:r>
      <w:r w:rsidRPr="008E0428">
        <w:rPr>
          <w:rFonts w:asciiTheme="minorBidi" w:hAnsiTheme="minorBidi"/>
        </w:rPr>
        <w:t>das Vertrauen unserer Kunden</w:t>
      </w:r>
      <w:r>
        <w:rPr>
          <w:rFonts w:asciiTheme="minorBidi" w:hAnsiTheme="minorBidi"/>
        </w:rPr>
        <w:t xml:space="preserve"> in unsere Dienstleistungen</w:t>
      </w:r>
      <w:r w:rsidRPr="00B74E7A">
        <w:rPr>
          <w:rFonts w:asciiTheme="minorBidi" w:hAnsiTheme="minorBidi"/>
        </w:rPr>
        <w:t xml:space="preserve">. </w:t>
      </w:r>
      <w:r w:rsidRPr="00D11EB2">
        <w:rPr>
          <w:rFonts w:asciiTheme="minorBidi" w:hAnsiTheme="minorBidi"/>
        </w:rPr>
        <w:t xml:space="preserve">Letztlich sind wir damit </w:t>
      </w:r>
      <w:r>
        <w:rPr>
          <w:rFonts w:asciiTheme="minorBidi" w:hAnsiTheme="minorBidi"/>
        </w:rPr>
        <w:t xml:space="preserve">jetzt </w:t>
      </w:r>
      <w:r w:rsidRPr="00D11EB2">
        <w:rPr>
          <w:rFonts w:asciiTheme="minorBidi" w:hAnsiTheme="minorBidi"/>
        </w:rPr>
        <w:t>noch besser in der Lage</w:t>
      </w:r>
      <w:r>
        <w:rPr>
          <w:rFonts w:asciiTheme="minorBidi" w:hAnsiTheme="minorBidi"/>
        </w:rPr>
        <w:t xml:space="preserve">, </w:t>
      </w:r>
      <w:r w:rsidRPr="00B74E7A">
        <w:rPr>
          <w:rFonts w:asciiTheme="minorBidi" w:hAnsiTheme="minorBidi"/>
        </w:rPr>
        <w:t xml:space="preserve">einen </w:t>
      </w:r>
      <w:r>
        <w:rPr>
          <w:rFonts w:asciiTheme="minorBidi" w:hAnsiTheme="minorBidi"/>
        </w:rPr>
        <w:t xml:space="preserve">wirkungsvollen </w:t>
      </w:r>
      <w:r w:rsidRPr="00B74E7A">
        <w:rPr>
          <w:rFonts w:asciiTheme="minorBidi" w:hAnsiTheme="minorBidi"/>
        </w:rPr>
        <w:t>Beitrag zur Kreislaufwirtschaft und zum transparenten Einsatz von Rezyklaten</w:t>
      </w:r>
      <w:r>
        <w:rPr>
          <w:rFonts w:asciiTheme="minorBidi" w:hAnsiTheme="minorBidi"/>
        </w:rPr>
        <w:t xml:space="preserve"> zu leisten</w:t>
      </w:r>
      <w:r w:rsidRPr="00B74E7A">
        <w:rPr>
          <w:rFonts w:asciiTheme="minorBidi" w:hAnsiTheme="minorBidi"/>
        </w:rPr>
        <w:t>.“</w:t>
      </w:r>
    </w:p>
    <w:p w14:paraId="558543E5" w14:textId="46F71167" w:rsidR="00715956" w:rsidRPr="00ED60F0" w:rsidRDefault="00715956" w:rsidP="00ED4B7E">
      <w:pPr>
        <w:spacing w:after="240" w:line="274" w:lineRule="auto"/>
        <w:jc w:val="both"/>
        <w:rPr>
          <w:rFonts w:asciiTheme="minorBidi" w:hAnsiTheme="minorBidi"/>
        </w:rPr>
      </w:pPr>
      <w:r w:rsidRPr="00715956">
        <w:rPr>
          <w:rFonts w:asciiTheme="minorBidi" w:hAnsiTheme="minorBidi"/>
        </w:rPr>
        <w:t xml:space="preserve">Weitere Informationen: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303F1C" w:rsidRPr="00ED60F0" w14:paraId="5F82D3B5" w14:textId="77777777" w:rsidTr="006248E1">
        <w:tc>
          <w:tcPr>
            <w:tcW w:w="4361" w:type="dxa"/>
          </w:tcPr>
          <w:p w14:paraId="123CAD50" w14:textId="77777777" w:rsidR="00303F1C" w:rsidRPr="001E063A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1E063A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RIGK GmbH</w:t>
            </w:r>
          </w:p>
          <w:p w14:paraId="3CD19BD2" w14:textId="6D978A1B" w:rsidR="00303F1C" w:rsidRPr="004A7B13" w:rsidRDefault="0071493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Konstantin Humm</w:t>
            </w:r>
            <w:r w:rsidR="00303F1C"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Manager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PlastCert</w:t>
            </w:r>
            <w:proofErr w:type="spellEnd"/>
            <w:r w:rsidR="00303F1C"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)</w:t>
            </w:r>
          </w:p>
          <w:p w14:paraId="5053A540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Friedrichstr. 6</w:t>
            </w:r>
          </w:p>
          <w:p w14:paraId="33F7598C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D-65185 Wiesbaden</w:t>
            </w:r>
          </w:p>
          <w:p w14:paraId="33332CC6" w14:textId="6B5697EA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Tel.: +49 (0) 6 11/ 30 86 00-</w:t>
            </w:r>
            <w:r w:rsidR="0071493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91</w:t>
            </w:r>
          </w:p>
          <w:p w14:paraId="4D496465" w14:textId="78B9CED7" w:rsidR="00D37FA1" w:rsidRPr="00715956" w:rsidRDefault="0071493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</w:pPr>
            <w:hyperlink r:id="rId8" w:history="1">
              <w:r w:rsidRPr="007A6152">
                <w:rPr>
                  <w:rStyle w:val="Hyperlink"/>
                </w:rPr>
                <w:t>humm@rigk.de</w:t>
              </w:r>
            </w:hyperlink>
            <w:r w:rsidR="00303F1C"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9" w:history="1">
              <w:r w:rsidR="00303F1C" w:rsidRPr="00ED60F0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www.rigk.de</w:t>
              </w:r>
            </w:hyperlink>
          </w:p>
        </w:tc>
        <w:tc>
          <w:tcPr>
            <w:tcW w:w="4678" w:type="dxa"/>
          </w:tcPr>
          <w:p w14:paraId="139D66F0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Redaktioneller Kontakt, Belegexemplare:</w:t>
            </w:r>
          </w:p>
          <w:p w14:paraId="1882BC6A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Konsens PR GmbH &amp; Co. KG</w:t>
            </w:r>
          </w:p>
          <w:p w14:paraId="6A82DCF6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Dr.-Ing. Jörg Wolters</w:t>
            </w: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br/>
              <w:t>Hans-Böckler-Straße 20</w:t>
            </w:r>
          </w:p>
          <w:p w14:paraId="3963BAE2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D-63811 Stockstadt</w:t>
            </w:r>
          </w:p>
          <w:p w14:paraId="4205510F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Tel.: +49 (0) 60 27/99005-13</w:t>
            </w:r>
          </w:p>
          <w:p w14:paraId="610387EF" w14:textId="61EA88E3" w:rsidR="00D37FA1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ED60F0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mail@konsens.de</w:t>
              </w:r>
            </w:hyperlink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11" w:history="1">
              <w:r w:rsidR="00D37FA1" w:rsidRPr="00D37FA1">
                <w:rPr>
                  <w:color w:val="0000FF"/>
                  <w:u w:val="single"/>
                </w:rPr>
                <w:t>www.konsens.de</w:t>
              </w:r>
            </w:hyperlink>
          </w:p>
        </w:tc>
      </w:tr>
    </w:tbl>
    <w:p w14:paraId="6BB58F81" w14:textId="77777777" w:rsidR="00303F1C" w:rsidRPr="00412854" w:rsidRDefault="00303F1C" w:rsidP="00ED4B7E">
      <w:pPr>
        <w:shd w:val="clear" w:color="auto" w:fill="DDF3FF"/>
        <w:tabs>
          <w:tab w:val="left" w:pos="7020"/>
          <w:tab w:val="right" w:pos="8789"/>
        </w:tabs>
        <w:suppressAutoHyphens/>
        <w:spacing w:before="360" w:after="0" w:line="240" w:lineRule="auto"/>
        <w:ind w:right="567"/>
        <w:jc w:val="center"/>
        <w:rPr>
          <w:rFonts w:ascii="Arial" w:eastAsia="Times New Roman" w:hAnsi="Arial" w:cs="Arial"/>
          <w:color w:val="000000"/>
          <w:kern w:val="0"/>
          <w:szCs w:val="20"/>
          <w14:ligatures w14:val="none"/>
        </w:rPr>
      </w:pP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Sie finden diese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Presseinformation als </w:t>
      </w:r>
      <w:proofErr w:type="spellStart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doc</w:t>
      </w:r>
      <w:proofErr w:type="spellEnd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-Datei 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sowie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die Bilder in druckfähiger Auflösung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 zum Herunterladen unter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www.rigk.de/wissenswert/presse</w:t>
      </w:r>
      <w:bookmarkEnd w:id="0"/>
      <w:bookmarkEnd w:id="1"/>
      <w:bookmarkEnd w:id="3"/>
    </w:p>
    <w:sectPr w:rsidR="00303F1C" w:rsidRPr="00412854" w:rsidSect="004C79FE">
      <w:headerReference w:type="default" r:id="rId12"/>
      <w:footerReference w:type="default" r:id="rId13"/>
      <w:pgSz w:w="11906" w:h="16838"/>
      <w:pgMar w:top="1701" w:right="1276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394F" w14:textId="77777777" w:rsidR="008679A8" w:rsidRPr="00ED60F0" w:rsidRDefault="008679A8" w:rsidP="00AF2883">
      <w:pPr>
        <w:spacing w:after="0" w:line="240" w:lineRule="auto"/>
      </w:pPr>
      <w:r w:rsidRPr="00ED60F0">
        <w:separator/>
      </w:r>
    </w:p>
  </w:endnote>
  <w:endnote w:type="continuationSeparator" w:id="0">
    <w:p w14:paraId="4F8C69A7" w14:textId="77777777" w:rsidR="008679A8" w:rsidRPr="00ED60F0" w:rsidRDefault="008679A8" w:rsidP="00AF2883">
      <w:pPr>
        <w:spacing w:after="0" w:line="240" w:lineRule="auto"/>
      </w:pPr>
      <w:r w:rsidRPr="00ED60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F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AA9B" w14:textId="6BF958A1" w:rsidR="00412854" w:rsidRPr="00ED60F0" w:rsidRDefault="00412854" w:rsidP="00412854">
    <w:pPr>
      <w:pStyle w:val="Fuzeile"/>
      <w:tabs>
        <w:tab w:val="clear" w:pos="9072"/>
        <w:tab w:val="right" w:pos="9356"/>
      </w:tabs>
      <w:ind w:left="-567" w:right="-426"/>
      <w:jc w:val="center"/>
      <w:rPr>
        <w:rFonts w:ascii="FFDIN-Regular" w:hAnsi="FFDIN-Regular" w:cs="FFDIN-Regular"/>
        <w:color w:val="000000"/>
        <w:sz w:val="14"/>
        <w:szCs w:val="14"/>
        <w:lang w:bidi="he-IL"/>
      </w:rPr>
    </w:pPr>
    <w:r w:rsidRPr="00ED60F0">
      <w:rPr>
        <w:rFonts w:ascii="FFDIN-Bold" w:hAnsi="FFDIN-Bold" w:cs="FFDIN-Bold"/>
        <w:b/>
        <w:bCs/>
        <w:color w:val="008DFF"/>
        <w:sz w:val="14"/>
        <w:szCs w:val="14"/>
        <w:lang w:bidi="he-IL"/>
      </w:rPr>
      <w:t xml:space="preserve">RIGK GmbH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Friedrichstraße 6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65185 Wiesbaden (Germany)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 </w:t>
    </w:r>
    <w:hyperlink r:id="rId1" w:history="1">
      <w:r w:rsidRPr="00ED60F0">
        <w:rPr>
          <w:rStyle w:val="Hyperlink"/>
          <w:rFonts w:ascii="FFDIN-Regular" w:hAnsi="FFDIN-Regular" w:cs="FFDIN-Regular"/>
          <w:sz w:val="14"/>
          <w:szCs w:val="14"/>
          <w:lang w:bidi="he-IL"/>
        </w:rPr>
        <w:t>www.rigk.de</w:t>
      </w:r>
    </w:hyperlink>
  </w:p>
  <w:p w14:paraId="7B9ACDDD" w14:textId="029C4DBB" w:rsidR="00412854" w:rsidRDefault="00412854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  <w:r w:rsidRPr="00ED60F0">
      <w:rPr>
        <w:rFonts w:ascii="FFDIN-Regular" w:hAnsi="FFDIN-Regular"/>
        <w:color w:val="000000"/>
        <w:sz w:val="14"/>
      </w:rPr>
      <w:t xml:space="preserve">- Seite </w:t>
    </w:r>
    <w:r w:rsidRPr="00ED60F0">
      <w:rPr>
        <w:rFonts w:ascii="FFDIN-Regular" w:hAnsi="FFDIN-Regular"/>
        <w:color w:val="000000"/>
        <w:sz w:val="14"/>
      </w:rPr>
      <w:fldChar w:fldCharType="begin"/>
    </w:r>
    <w:r w:rsidRPr="00ED60F0">
      <w:rPr>
        <w:rFonts w:ascii="FFDIN-Regular" w:hAnsi="FFDIN-Regular"/>
        <w:color w:val="000000"/>
        <w:sz w:val="14"/>
      </w:rPr>
      <w:instrText>PAGE   \* MERGEFORMAT</w:instrText>
    </w:r>
    <w:r w:rsidRPr="00ED60F0">
      <w:rPr>
        <w:rFonts w:ascii="FFDIN-Regular" w:hAnsi="FFDIN-Regular"/>
        <w:color w:val="000000"/>
        <w:sz w:val="14"/>
      </w:rPr>
      <w:fldChar w:fldCharType="separate"/>
    </w:r>
    <w:r w:rsidRPr="00ED60F0">
      <w:rPr>
        <w:rFonts w:ascii="FFDIN-Regular" w:hAnsi="FFDIN-Regular"/>
        <w:color w:val="000000"/>
        <w:sz w:val="14"/>
      </w:rPr>
      <w:t>1</w:t>
    </w:r>
    <w:r w:rsidRPr="00ED60F0">
      <w:rPr>
        <w:rFonts w:ascii="FFDIN-Regular" w:hAnsi="FFDIN-Regular"/>
        <w:color w:val="000000"/>
        <w:sz w:val="14"/>
      </w:rPr>
      <w:fldChar w:fldCharType="end"/>
    </w:r>
    <w:r w:rsidRPr="00ED60F0">
      <w:rPr>
        <w:rFonts w:ascii="FFDIN-Regular" w:hAnsi="FFDIN-Regular"/>
        <w:color w:val="000000"/>
        <w:sz w:val="14"/>
      </w:rPr>
      <w:t xml:space="preserve"> –</w:t>
    </w:r>
  </w:p>
  <w:p w14:paraId="451FE1D7" w14:textId="77777777" w:rsidR="00236DB5" w:rsidRPr="00ED60F0" w:rsidRDefault="00236DB5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7798" w14:textId="77777777" w:rsidR="008679A8" w:rsidRPr="00ED60F0" w:rsidRDefault="008679A8" w:rsidP="00AF2883">
      <w:pPr>
        <w:spacing w:after="0" w:line="240" w:lineRule="auto"/>
      </w:pPr>
      <w:r w:rsidRPr="00ED60F0">
        <w:separator/>
      </w:r>
    </w:p>
  </w:footnote>
  <w:footnote w:type="continuationSeparator" w:id="0">
    <w:p w14:paraId="4546DAC1" w14:textId="77777777" w:rsidR="008679A8" w:rsidRPr="00ED60F0" w:rsidRDefault="008679A8" w:rsidP="00AF2883">
      <w:pPr>
        <w:spacing w:after="0" w:line="240" w:lineRule="auto"/>
      </w:pPr>
      <w:r w:rsidRPr="00ED60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3FA7" w14:textId="0F608518" w:rsidR="00AF2883" w:rsidRPr="00ED60F0" w:rsidRDefault="00412854">
    <w:pPr>
      <w:pStyle w:val="Kopfzeile"/>
    </w:pPr>
    <w:r w:rsidRPr="00ED60F0">
      <w:rPr>
        <w:noProof/>
      </w:rPr>
      <w:drawing>
        <wp:anchor distT="0" distB="0" distL="114300" distR="114300" simplePos="0" relativeHeight="251659264" behindDoc="0" locked="0" layoutInCell="1" allowOverlap="1" wp14:anchorId="04DE940F" wp14:editId="197325E4">
          <wp:simplePos x="0" y="0"/>
          <wp:positionH relativeFrom="column">
            <wp:posOffset>4982210</wp:posOffset>
          </wp:positionH>
          <wp:positionV relativeFrom="paragraph">
            <wp:posOffset>-243205</wp:posOffset>
          </wp:positionV>
          <wp:extent cx="955040" cy="722630"/>
          <wp:effectExtent l="0" t="0" r="0" b="1270"/>
          <wp:wrapSquare wrapText="bothSides"/>
          <wp:docPr id="1752971777" name="Bild 8" descr="RIG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RIGK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EC7"/>
    <w:multiLevelType w:val="hybridMultilevel"/>
    <w:tmpl w:val="78E8C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7DA"/>
    <w:multiLevelType w:val="multilevel"/>
    <w:tmpl w:val="5D2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4D79"/>
    <w:multiLevelType w:val="hybridMultilevel"/>
    <w:tmpl w:val="C1008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609F"/>
    <w:multiLevelType w:val="hybridMultilevel"/>
    <w:tmpl w:val="8648153C"/>
    <w:lvl w:ilvl="0" w:tplc="BDE44724">
      <w:numFmt w:val="bullet"/>
      <w:lvlText w:val=""/>
      <w:lvlJc w:val="left"/>
      <w:pPr>
        <w:ind w:left="720" w:hanging="360"/>
      </w:pPr>
      <w:rPr>
        <w:rFonts w:ascii="Wingdings" w:eastAsia="Aptos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51E8"/>
    <w:multiLevelType w:val="multilevel"/>
    <w:tmpl w:val="134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D3239"/>
    <w:multiLevelType w:val="multilevel"/>
    <w:tmpl w:val="CBF4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313351">
    <w:abstractNumId w:val="1"/>
  </w:num>
  <w:num w:numId="2" w16cid:durableId="844588610">
    <w:abstractNumId w:val="4"/>
  </w:num>
  <w:num w:numId="3" w16cid:durableId="956564591">
    <w:abstractNumId w:val="5"/>
  </w:num>
  <w:num w:numId="4" w16cid:durableId="261306841">
    <w:abstractNumId w:val="3"/>
  </w:num>
  <w:num w:numId="5" w16cid:durableId="1603680332">
    <w:abstractNumId w:val="0"/>
  </w:num>
  <w:num w:numId="6" w16cid:durableId="214677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0F"/>
    <w:rsid w:val="00003DB4"/>
    <w:rsid w:val="00007172"/>
    <w:rsid w:val="00053FE7"/>
    <w:rsid w:val="0005621B"/>
    <w:rsid w:val="000655BF"/>
    <w:rsid w:val="000818B3"/>
    <w:rsid w:val="000B052B"/>
    <w:rsid w:val="000B2F7C"/>
    <w:rsid w:val="00100B0F"/>
    <w:rsid w:val="001267BA"/>
    <w:rsid w:val="0012785C"/>
    <w:rsid w:val="00140F76"/>
    <w:rsid w:val="001560DB"/>
    <w:rsid w:val="001A2EE0"/>
    <w:rsid w:val="001C727F"/>
    <w:rsid w:val="001E063A"/>
    <w:rsid w:val="001F592F"/>
    <w:rsid w:val="00204DB8"/>
    <w:rsid w:val="00212001"/>
    <w:rsid w:val="00231E7E"/>
    <w:rsid w:val="00234066"/>
    <w:rsid w:val="00236DB5"/>
    <w:rsid w:val="002411A5"/>
    <w:rsid w:val="00243AD0"/>
    <w:rsid w:val="00250AE3"/>
    <w:rsid w:val="00287D1C"/>
    <w:rsid w:val="002971E2"/>
    <w:rsid w:val="002F12C7"/>
    <w:rsid w:val="002F1A98"/>
    <w:rsid w:val="00303F1C"/>
    <w:rsid w:val="003260DA"/>
    <w:rsid w:val="00337B7D"/>
    <w:rsid w:val="00360F3B"/>
    <w:rsid w:val="00386AB4"/>
    <w:rsid w:val="003A6806"/>
    <w:rsid w:val="00404225"/>
    <w:rsid w:val="00412854"/>
    <w:rsid w:val="00413317"/>
    <w:rsid w:val="00444D51"/>
    <w:rsid w:val="00446E59"/>
    <w:rsid w:val="00460BD4"/>
    <w:rsid w:val="00471B4B"/>
    <w:rsid w:val="004723A0"/>
    <w:rsid w:val="00472C57"/>
    <w:rsid w:val="00477FAB"/>
    <w:rsid w:val="00494AD2"/>
    <w:rsid w:val="004A7B13"/>
    <w:rsid w:val="004C2393"/>
    <w:rsid w:val="004C5ACA"/>
    <w:rsid w:val="004C79FE"/>
    <w:rsid w:val="00505353"/>
    <w:rsid w:val="00513AA2"/>
    <w:rsid w:val="0052143A"/>
    <w:rsid w:val="005214F5"/>
    <w:rsid w:val="00551045"/>
    <w:rsid w:val="005A0DCC"/>
    <w:rsid w:val="00607577"/>
    <w:rsid w:val="0062528A"/>
    <w:rsid w:val="006354FB"/>
    <w:rsid w:val="00657393"/>
    <w:rsid w:val="00666566"/>
    <w:rsid w:val="0067610D"/>
    <w:rsid w:val="00682C05"/>
    <w:rsid w:val="006874ED"/>
    <w:rsid w:val="0071493C"/>
    <w:rsid w:val="00715956"/>
    <w:rsid w:val="00733B01"/>
    <w:rsid w:val="00742322"/>
    <w:rsid w:val="007C720F"/>
    <w:rsid w:val="007E235C"/>
    <w:rsid w:val="0081370E"/>
    <w:rsid w:val="0081493D"/>
    <w:rsid w:val="00827A18"/>
    <w:rsid w:val="008569B1"/>
    <w:rsid w:val="00866CCF"/>
    <w:rsid w:val="008679A8"/>
    <w:rsid w:val="00872B60"/>
    <w:rsid w:val="00875C54"/>
    <w:rsid w:val="008903DF"/>
    <w:rsid w:val="008C5D29"/>
    <w:rsid w:val="008E0428"/>
    <w:rsid w:val="008E77C2"/>
    <w:rsid w:val="00906ADA"/>
    <w:rsid w:val="0091202A"/>
    <w:rsid w:val="009376B1"/>
    <w:rsid w:val="00952A3A"/>
    <w:rsid w:val="0097776C"/>
    <w:rsid w:val="00993DBD"/>
    <w:rsid w:val="009B58FC"/>
    <w:rsid w:val="009B609A"/>
    <w:rsid w:val="009E547C"/>
    <w:rsid w:val="00A02818"/>
    <w:rsid w:val="00A11395"/>
    <w:rsid w:val="00A20998"/>
    <w:rsid w:val="00A22EDE"/>
    <w:rsid w:val="00A74765"/>
    <w:rsid w:val="00AA454F"/>
    <w:rsid w:val="00AB5E19"/>
    <w:rsid w:val="00AD7A6A"/>
    <w:rsid w:val="00AF2883"/>
    <w:rsid w:val="00B74E7A"/>
    <w:rsid w:val="00C10CED"/>
    <w:rsid w:val="00C12F77"/>
    <w:rsid w:val="00D11EB2"/>
    <w:rsid w:val="00D37FA1"/>
    <w:rsid w:val="00D609B2"/>
    <w:rsid w:val="00D62BB0"/>
    <w:rsid w:val="00DA69EC"/>
    <w:rsid w:val="00DD4295"/>
    <w:rsid w:val="00E041C0"/>
    <w:rsid w:val="00E347BE"/>
    <w:rsid w:val="00E5153E"/>
    <w:rsid w:val="00E9121D"/>
    <w:rsid w:val="00E9413A"/>
    <w:rsid w:val="00EA1888"/>
    <w:rsid w:val="00ED4B7E"/>
    <w:rsid w:val="00ED60F0"/>
    <w:rsid w:val="00F06FDD"/>
    <w:rsid w:val="00F144DF"/>
    <w:rsid w:val="00F408CC"/>
    <w:rsid w:val="00F43F31"/>
    <w:rsid w:val="00F76442"/>
    <w:rsid w:val="00F80C5D"/>
    <w:rsid w:val="00F82C5F"/>
    <w:rsid w:val="00FB1F7A"/>
    <w:rsid w:val="00FB720D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AD35B"/>
  <w15:chartTrackingRefBased/>
  <w15:docId w15:val="{223F581D-CA59-400F-9A45-5051AC3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47C"/>
  </w:style>
  <w:style w:type="paragraph" w:styleId="berschrift1">
    <w:name w:val="heading 1"/>
    <w:basedOn w:val="Standard"/>
    <w:next w:val="Standard"/>
    <w:link w:val="berschrift1Zchn"/>
    <w:uiPriority w:val="9"/>
    <w:qFormat/>
    <w:rsid w:val="007C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2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2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2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2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2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72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72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72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2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7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72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20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C720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81370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883"/>
  </w:style>
  <w:style w:type="paragraph" w:styleId="Fuzeile">
    <w:name w:val="footer"/>
    <w:basedOn w:val="Standard"/>
    <w:link w:val="Fu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883"/>
  </w:style>
  <w:style w:type="character" w:styleId="BesuchterLink">
    <w:name w:val="FollowedHyperlink"/>
    <w:basedOn w:val="Absatz-Standardschriftart"/>
    <w:uiPriority w:val="99"/>
    <w:semiHidden/>
    <w:unhideWhenUsed/>
    <w:rsid w:val="0005621B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85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04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41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41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06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72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m@rigk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nsens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il@konsen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gk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g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2717</Characters>
  <Application>Microsoft Office Word</Application>
  <DocSecurity>0</DocSecurity>
  <Lines>52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Gattinger</dc:creator>
  <cp:keywords/>
  <dc:description/>
  <cp:lastModifiedBy>Nicole Rupp-Härter</cp:lastModifiedBy>
  <cp:revision>3</cp:revision>
  <dcterms:created xsi:type="dcterms:W3CDTF">2025-10-01T10:50:00Z</dcterms:created>
  <dcterms:modified xsi:type="dcterms:W3CDTF">2025-10-14T09:15:00Z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a93d3e6c-c469-401a-8907-04fedc74e58b</vt:lpwstr>
  </property>
</Properties>
</file>